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9BD" w14:textId="77777777" w:rsidR="00B36337" w:rsidRPr="000649B8" w:rsidRDefault="00B36337" w:rsidP="00B36337">
      <w:pPr>
        <w:rPr>
          <w:rFonts w:asciiTheme="majorHAnsi" w:hAnsiTheme="majorHAnsi" w:cstheme="majorHAnsi"/>
          <w:sz w:val="44"/>
          <w:szCs w:val="28"/>
        </w:rPr>
      </w:pPr>
      <w:r w:rsidRPr="000649B8">
        <w:rPr>
          <w:rFonts w:asciiTheme="majorHAnsi" w:hAnsiTheme="majorHAnsi" w:cstheme="majorHAnsi"/>
          <w:sz w:val="44"/>
          <w:szCs w:val="28"/>
        </w:rPr>
        <w:t>Physician Appeal Letter</w:t>
      </w:r>
      <w:r w:rsidR="005C119E" w:rsidRPr="000649B8">
        <w:rPr>
          <w:rFonts w:asciiTheme="majorHAnsi" w:hAnsiTheme="majorHAnsi" w:cstheme="majorHAnsi"/>
          <w:sz w:val="44"/>
          <w:szCs w:val="28"/>
        </w:rPr>
        <w:t xml:space="preserve"> – </w:t>
      </w:r>
      <w:r w:rsidR="000649B8">
        <w:rPr>
          <w:rFonts w:asciiTheme="majorHAnsi" w:hAnsiTheme="majorHAnsi" w:cstheme="majorHAnsi"/>
          <w:sz w:val="44"/>
          <w:szCs w:val="28"/>
        </w:rPr>
        <w:t>VILTEPSO</w:t>
      </w:r>
    </w:p>
    <w:p w14:paraId="7A392B32" w14:textId="77777777" w:rsidR="00B36337" w:rsidRPr="000649B8" w:rsidRDefault="00B36337" w:rsidP="00B36337">
      <w:pPr>
        <w:rPr>
          <w:rFonts w:asciiTheme="majorHAnsi" w:hAnsiTheme="majorHAnsi" w:cstheme="majorHAnsi"/>
          <w:color w:val="FF0000"/>
          <w:sz w:val="28"/>
          <w:szCs w:val="28"/>
        </w:rPr>
      </w:pPr>
    </w:p>
    <w:p w14:paraId="7E3B20F6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Name </w:t>
      </w:r>
    </w:p>
    <w:p w14:paraId="3D6C6AB0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Address </w:t>
      </w:r>
    </w:p>
    <w:p w14:paraId="0345BC61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Insurance Company City, State ZIP </w:t>
      </w:r>
    </w:p>
    <w:p w14:paraId="255891EF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Re: Patient’s Name </w:t>
      </w:r>
    </w:p>
    <w:p w14:paraId="51E3363F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Type of Insurance </w:t>
      </w:r>
    </w:p>
    <w:p w14:paraId="14A4F71D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Group/Policy Numbers </w:t>
      </w:r>
    </w:p>
    <w:p w14:paraId="17A8E06A" w14:textId="77777777" w:rsidR="00B36337" w:rsidRPr="000649B8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Subscriber ID Number </w:t>
      </w:r>
    </w:p>
    <w:p w14:paraId="44B603EC" w14:textId="77777777"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15C13E2B" w14:textId="77777777"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Dear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[name of contact person at insurance company],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14:paraId="317AAB66" w14:textId="77777777"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4A0E2F3C" w14:textId="77777777"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It is my understanding that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[patient’s name]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has received a denial for </w:t>
      </w:r>
      <w:r w:rsidR="000649B8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because the procedure is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>[state specific reason for the denial i.e. not medically necessary, experimental, etc.].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14:paraId="1D370011" w14:textId="77777777" w:rsidR="00B36337" w:rsidRPr="000649B8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620A5BE6" w14:textId="77777777" w:rsidR="00B36337" w:rsidRPr="007636F1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  <w:r w:rsidRPr="000649B8">
        <w:rPr>
          <w:rFonts w:asciiTheme="majorHAnsi" w:eastAsia="Times New Roman" w:hAnsiTheme="majorHAnsi" w:cstheme="majorHAnsi"/>
          <w:sz w:val="28"/>
          <w:szCs w:val="28"/>
        </w:rPr>
        <w:t>As you know,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[patient’s name]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has been under my care since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[date] </w:t>
      </w:r>
      <w:r w:rsidRPr="000649B8">
        <w:rPr>
          <w:rFonts w:asciiTheme="majorHAnsi" w:eastAsia="Times New Roman" w:hAnsiTheme="majorHAnsi" w:cstheme="majorHAnsi"/>
          <w:sz w:val="28"/>
          <w:szCs w:val="28"/>
        </w:rPr>
        <w:t xml:space="preserve">for the treatment of Duchenne muscular dystrophy. </w:t>
      </w:r>
      <w:r w:rsidRPr="000649B8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[Give a brief medical history </w:t>
      </w:r>
      <w:r w:rsidRPr="007636F1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emphasizing the most recent events that directly influence your decision to recommend the denied therapy.] </w:t>
      </w:r>
    </w:p>
    <w:p w14:paraId="42746A96" w14:textId="77777777" w:rsidR="00B36337" w:rsidRPr="007636F1" w:rsidRDefault="00B36337" w:rsidP="00B36337">
      <w:pPr>
        <w:rPr>
          <w:rFonts w:asciiTheme="majorHAnsi" w:eastAsia="Times New Roman" w:hAnsiTheme="majorHAnsi" w:cstheme="majorHAnsi"/>
          <w:color w:val="FF0000"/>
          <w:sz w:val="28"/>
          <w:szCs w:val="28"/>
        </w:rPr>
      </w:pPr>
    </w:p>
    <w:p w14:paraId="0729C2C7" w14:textId="77777777" w:rsidR="00B36337" w:rsidRPr="007636F1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For this reason I am writing to provide you with information regarding </w:t>
      </w:r>
      <w:r w:rsidR="000649B8" w:rsidRPr="007636F1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Pr="007636F1">
        <w:rPr>
          <w:rFonts w:asciiTheme="majorHAnsi" w:eastAsia="Times New Roman" w:hAnsiTheme="majorHAnsi" w:cstheme="majorHAnsi"/>
          <w:color w:val="FF0000"/>
          <w:sz w:val="28"/>
          <w:szCs w:val="28"/>
        </w:rPr>
        <w:t>[Give a brief, yet specific description of why you believe it should be approved].</w:t>
      </w: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14:paraId="68220E4D" w14:textId="77777777" w:rsidR="00B36337" w:rsidRPr="007636F1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</w:p>
    <w:p w14:paraId="7D8BA125" w14:textId="77777777" w:rsidR="00B36337" w:rsidRPr="007636F1" w:rsidRDefault="00B36337" w:rsidP="00B36337">
      <w:pPr>
        <w:rPr>
          <w:rFonts w:asciiTheme="majorHAnsi" w:eastAsia="Times New Roman" w:hAnsiTheme="majorHAnsi" w:cstheme="majorHAnsi"/>
          <w:sz w:val="28"/>
          <w:szCs w:val="28"/>
        </w:rPr>
      </w:pP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I have also included documents supporting the use of </w:t>
      </w:r>
      <w:r w:rsidR="000649B8" w:rsidRPr="007636F1">
        <w:rPr>
          <w:rFonts w:asciiTheme="majorHAnsi" w:eastAsia="Times New Roman" w:hAnsiTheme="majorHAnsi" w:cstheme="majorHAnsi"/>
          <w:sz w:val="28"/>
          <w:szCs w:val="28"/>
        </w:rPr>
        <w:t>VILTEPSO</w:t>
      </w:r>
      <w:r w:rsidR="008213BC" w:rsidRPr="007636F1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for </w:t>
      </w:r>
      <w:r w:rsidRPr="007636F1">
        <w:rPr>
          <w:rFonts w:asciiTheme="majorHAnsi" w:eastAsia="Times New Roman" w:hAnsiTheme="majorHAnsi" w:cstheme="majorHAnsi"/>
          <w:color w:val="FF0000"/>
          <w:sz w:val="28"/>
          <w:szCs w:val="28"/>
        </w:rPr>
        <w:t>[patient’s name].</w:t>
      </w:r>
      <w:r w:rsidRPr="007636F1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5C119E" w:rsidRPr="007636F1">
        <w:rPr>
          <w:rFonts w:asciiTheme="majorHAnsi" w:eastAsia="Times New Roman" w:hAnsiTheme="majorHAnsi" w:cstheme="majorHAnsi"/>
          <w:color w:val="FF0000"/>
          <w:sz w:val="28"/>
          <w:szCs w:val="28"/>
        </w:rPr>
        <w:t>[Provide LMN and other supporting documentation].</w:t>
      </w:r>
    </w:p>
    <w:p w14:paraId="6896C570" w14:textId="77777777" w:rsidR="007636F1" w:rsidRPr="007636F1" w:rsidRDefault="007636F1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</w:p>
    <w:p w14:paraId="360AB1CB" w14:textId="1C6718CE" w:rsidR="007636F1" w:rsidRPr="007636F1" w:rsidRDefault="007636F1" w:rsidP="007636F1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 w:rsidRPr="007636F1">
        <w:rPr>
          <w:rFonts w:asciiTheme="majorHAnsi" w:hAnsiTheme="majorHAnsi" w:cstheme="majorHAnsi"/>
          <w:color w:val="auto"/>
          <w:sz w:val="28"/>
          <w:szCs w:val="28"/>
        </w:rPr>
        <w:t xml:space="preserve">Please call my office at </w:t>
      </w:r>
      <w:r w:rsidRPr="007636F1">
        <w:rPr>
          <w:rFonts w:asciiTheme="majorHAnsi" w:hAnsiTheme="majorHAnsi" w:cstheme="majorHAnsi"/>
          <w:color w:val="FF0000"/>
          <w:sz w:val="28"/>
          <w:szCs w:val="28"/>
        </w:rPr>
        <w:t>[insert telephone number]</w:t>
      </w:r>
      <w:r w:rsidRPr="007636F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  <w:r w:rsidRPr="007636F1">
        <w:rPr>
          <w:rFonts w:asciiTheme="majorHAnsi" w:hAnsiTheme="majorHAnsi" w:cstheme="majorHAnsi"/>
          <w:color w:val="auto"/>
          <w:sz w:val="28"/>
          <w:szCs w:val="28"/>
        </w:rPr>
        <w:t>if I can provide you with any additional information. I look forward to receiving your timely response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. </w:t>
      </w:r>
      <w:r w:rsidRPr="007636F1"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</w:p>
    <w:p w14:paraId="773E9966" w14:textId="77777777" w:rsidR="007636F1" w:rsidRPr="007636F1" w:rsidRDefault="007636F1" w:rsidP="007636F1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378FE334" w14:textId="77777777" w:rsidR="007636F1" w:rsidRPr="007636F1" w:rsidRDefault="007636F1" w:rsidP="007636F1">
      <w:pPr>
        <w:pStyle w:val="Text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7636F1">
        <w:rPr>
          <w:rFonts w:asciiTheme="majorHAnsi" w:hAnsiTheme="majorHAnsi" w:cstheme="majorHAnsi"/>
          <w:sz w:val="28"/>
          <w:szCs w:val="28"/>
        </w:rPr>
        <w:t>Sincerely,</w:t>
      </w:r>
    </w:p>
    <w:p w14:paraId="3848F559" w14:textId="77777777" w:rsidR="007636F1" w:rsidRPr="007636F1" w:rsidRDefault="007636F1" w:rsidP="007636F1">
      <w:pPr>
        <w:pStyle w:val="Text"/>
        <w:spacing w:line="360" w:lineRule="auto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7636F1">
        <w:rPr>
          <w:rFonts w:asciiTheme="majorHAnsi" w:hAnsiTheme="majorHAnsi" w:cstheme="majorHAnsi"/>
          <w:bCs/>
          <w:color w:val="FF0000"/>
          <w:sz w:val="28"/>
          <w:szCs w:val="28"/>
        </w:rPr>
        <w:t xml:space="preserve">[Insert Doctor name and </w:t>
      </w:r>
    </w:p>
    <w:p w14:paraId="61F93A29" w14:textId="77777777" w:rsidR="007636F1" w:rsidRPr="007636F1" w:rsidRDefault="007636F1" w:rsidP="007636F1">
      <w:pPr>
        <w:pStyle w:val="Text"/>
        <w:spacing w:line="360" w:lineRule="auto"/>
        <w:outlineLvl w:val="0"/>
        <w:rPr>
          <w:rFonts w:asciiTheme="majorHAnsi" w:hAnsiTheme="majorHAnsi" w:cstheme="majorHAnsi"/>
          <w:bCs/>
          <w:color w:val="FF0000"/>
          <w:sz w:val="28"/>
          <w:szCs w:val="28"/>
        </w:rPr>
      </w:pPr>
      <w:r w:rsidRPr="007636F1">
        <w:rPr>
          <w:rFonts w:asciiTheme="majorHAnsi" w:hAnsiTheme="majorHAnsi" w:cstheme="majorHAnsi"/>
          <w:bCs/>
          <w:color w:val="FF0000"/>
          <w:sz w:val="28"/>
          <w:szCs w:val="28"/>
        </w:rPr>
        <w:t>Participating provider number]</w:t>
      </w:r>
    </w:p>
    <w:p w14:paraId="2CC0FED1" w14:textId="77777777" w:rsidR="007636F1" w:rsidRPr="007636F1" w:rsidRDefault="007636F1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</w:p>
    <w:p w14:paraId="79DCE9DB" w14:textId="01837F8D" w:rsidR="00B36337" w:rsidRPr="007636F1" w:rsidRDefault="008213BC" w:rsidP="00B36337">
      <w:pPr>
        <w:pStyle w:val="Text"/>
        <w:rPr>
          <w:rFonts w:asciiTheme="majorHAnsi" w:hAnsiTheme="majorHAnsi" w:cstheme="majorHAnsi"/>
          <w:position w:val="-1"/>
          <w:sz w:val="28"/>
          <w:szCs w:val="28"/>
        </w:rPr>
      </w:pPr>
      <w:r w:rsidRPr="007636F1">
        <w:rPr>
          <w:rFonts w:asciiTheme="majorHAnsi" w:hAnsiTheme="majorHAnsi" w:cstheme="majorHAnsi"/>
          <w:position w:val="-1"/>
          <w:sz w:val="28"/>
          <w:szCs w:val="28"/>
        </w:rPr>
        <w:t>Publications/references:</w:t>
      </w:r>
      <w:r w:rsidRPr="007636F1">
        <w:rPr>
          <w:rFonts w:asciiTheme="majorHAnsi" w:hAnsiTheme="majorHAnsi" w:cstheme="majorHAnsi"/>
          <w:position w:val="-1"/>
          <w:sz w:val="28"/>
          <w:szCs w:val="28"/>
        </w:rPr>
        <w:br/>
      </w:r>
    </w:p>
    <w:p w14:paraId="2B047710" w14:textId="77777777" w:rsidR="000649B8" w:rsidRPr="007636F1" w:rsidRDefault="000649B8" w:rsidP="000649B8">
      <w:pPr>
        <w:rPr>
          <w:rFonts w:asciiTheme="majorHAnsi" w:hAnsiTheme="majorHAnsi" w:cstheme="majorHAnsi"/>
          <w:i/>
          <w:sz w:val="22"/>
          <w:szCs w:val="22"/>
        </w:rPr>
      </w:pPr>
      <w:r w:rsidRPr="007636F1">
        <w:rPr>
          <w:rFonts w:asciiTheme="majorHAnsi" w:hAnsiTheme="majorHAnsi" w:cstheme="majorHAnsi"/>
          <w:i/>
          <w:sz w:val="22"/>
          <w:szCs w:val="22"/>
        </w:rPr>
        <w:t xml:space="preserve">FDA Approves Targeted Treatment for Rare Duchenne Muscular Dystrophy Mutation </w:t>
      </w:r>
      <w:r w:rsidRPr="007636F1">
        <w:rPr>
          <w:rFonts w:asciiTheme="majorHAnsi" w:hAnsiTheme="majorHAnsi" w:cstheme="majorHAnsi"/>
          <w:i/>
          <w:sz w:val="22"/>
          <w:szCs w:val="22"/>
        </w:rPr>
        <w:br/>
      </w:r>
      <w:hyperlink r:id="rId4" w:history="1">
        <w:r w:rsidRPr="007636F1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https://www.fda.gov/news-events/press-announcements/fda-approves-targeted-treatment-rare-duchenne-muscular-dystrophy-mutation</w:t>
        </w:r>
      </w:hyperlink>
    </w:p>
    <w:p w14:paraId="0B9D4A6B" w14:textId="5CE663B0" w:rsidR="00BE23E6" w:rsidRPr="00642A39" w:rsidRDefault="000649B8" w:rsidP="007636F1">
      <w:pPr>
        <w:rPr>
          <w:rFonts w:asciiTheme="majorHAnsi" w:hAnsiTheme="majorHAnsi" w:cstheme="majorHAnsi"/>
          <w:i/>
          <w:sz w:val="22"/>
          <w:szCs w:val="22"/>
        </w:rPr>
      </w:pPr>
      <w:r w:rsidRPr="007636F1">
        <w:rPr>
          <w:rFonts w:asciiTheme="majorHAnsi" w:eastAsia="Times New Roman" w:hAnsiTheme="majorHAnsi" w:cstheme="majorHAnsi"/>
          <w:i/>
          <w:sz w:val="22"/>
          <w:szCs w:val="22"/>
        </w:rPr>
        <w:t xml:space="preserve">Vitolarsen (VILTEPSO) FDA label. Retrieved from: </w:t>
      </w:r>
      <w:hyperlink r:id="rId5" w:history="1">
        <w:r w:rsidR="00642A39">
          <w:rPr>
            <w:rStyle w:val="cf01"/>
            <w:color w:val="0000FF"/>
            <w:u w:val="single"/>
          </w:rPr>
          <w:t>https://www.accessdata.fda.gov/drugsatfda_docs/label/2021/212154s002lbl.pdf</w:t>
        </w:r>
      </w:hyperlink>
      <w:r w:rsidRPr="007636F1">
        <w:rPr>
          <w:rFonts w:asciiTheme="majorHAnsi" w:hAnsiTheme="majorHAnsi" w:cstheme="majorHAnsi"/>
          <w:i/>
          <w:color w:val="000000" w:themeColor="text1"/>
          <w:sz w:val="22"/>
          <w:szCs w:val="22"/>
          <w:vertAlign w:val="superscript"/>
        </w:rPr>
        <w:t xml:space="preserve"> </w:t>
      </w:r>
      <w:r w:rsidRPr="007636F1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Clemens PR, Rao VK, Connolly AM, et al. Safety, Tolerability, and Efficacy of Viltolarsen in Boys With Duchenne Muscular Dystrophy Amenable to Exon 53 Skipping: A Phase 2 Randomized Clinical Trial. </w:t>
      </w:r>
      <w:r w:rsidRPr="007636F1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</w:rPr>
        <w:t>JAMA Neurol.</w:t>
      </w:r>
      <w:r w:rsidRPr="007636F1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 xml:space="preserve"> 2020;77(8):982–991. </w:t>
      </w:r>
      <w:r w:rsidRPr="00642A39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</w:rPr>
        <w:t>doi:10.1001/jamaneurol.2020.1264</w:t>
      </w:r>
    </w:p>
    <w:p w14:paraId="3719FB3B" w14:textId="48BBE5BB" w:rsidR="007636F1" w:rsidRPr="007636F1" w:rsidRDefault="007636F1" w:rsidP="007636F1">
      <w:pPr>
        <w:rPr>
          <w:rFonts w:asciiTheme="majorHAnsi" w:eastAsia="Times New Roman" w:hAnsiTheme="majorHAnsi" w:cstheme="majorHAnsi"/>
          <w:i/>
          <w:sz w:val="22"/>
          <w:szCs w:val="22"/>
        </w:rPr>
      </w:pPr>
      <w:r w:rsidRPr="00642A39">
        <w:rPr>
          <w:rFonts w:asciiTheme="majorHAnsi" w:eastAsia="Times New Roman" w:hAnsiTheme="majorHAnsi" w:cstheme="majorHAnsi"/>
          <w:i/>
          <w:sz w:val="22"/>
          <w:szCs w:val="22"/>
        </w:rPr>
        <w:t>Clemens, PR., et al. “Long-Term Functional Efficacy and Safety of Viltolarsen in Patients with Duchenne Muscular Dystrophy.” Journal of Neuromuscular Diseases, vol. 9, no. 4, 2022, pp. 493–501., https://doi.org/10.3233/jnd-220811.</w:t>
      </w:r>
      <w:r w:rsidRPr="00044AF9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</w:p>
    <w:p w14:paraId="086F764C" w14:textId="77777777" w:rsidR="007636F1" w:rsidRPr="007636F1" w:rsidRDefault="007636F1" w:rsidP="000649B8">
      <w:pPr>
        <w:pStyle w:val="Text"/>
        <w:rPr>
          <w:rFonts w:asciiTheme="majorHAnsi" w:hAnsiTheme="majorHAnsi" w:cstheme="majorHAnsi"/>
          <w:color w:val="000000" w:themeColor="text1"/>
          <w:szCs w:val="22"/>
        </w:rPr>
      </w:pPr>
    </w:p>
    <w:sectPr w:rsidR="007636F1" w:rsidRPr="0076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37"/>
    <w:rsid w:val="000649B8"/>
    <w:rsid w:val="002F41E7"/>
    <w:rsid w:val="003C2453"/>
    <w:rsid w:val="003C7D5C"/>
    <w:rsid w:val="005C119E"/>
    <w:rsid w:val="00642A39"/>
    <w:rsid w:val="006E0D9F"/>
    <w:rsid w:val="007636F1"/>
    <w:rsid w:val="008213BC"/>
    <w:rsid w:val="009A5905"/>
    <w:rsid w:val="00B36337"/>
    <w:rsid w:val="00D824F3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16694"/>
  <w15:docId w15:val="{C158418D-A23A-9E41-BCFB-3EA67A9E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3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3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6337"/>
    <w:rPr>
      <w:color w:val="0000FF"/>
      <w:u w:val="single"/>
    </w:rPr>
  </w:style>
  <w:style w:type="paragraph" w:customStyle="1" w:styleId="Text">
    <w:name w:val="Text"/>
    <w:link w:val="TextChar"/>
    <w:qFormat/>
    <w:rsid w:val="00B36337"/>
    <w:pPr>
      <w:widowControl w:val="0"/>
      <w:spacing w:after="0" w:line="240" w:lineRule="auto"/>
      <w:ind w:right="619"/>
    </w:pPr>
    <w:rPr>
      <w:rFonts w:ascii="Arial" w:eastAsia="Arial" w:hAnsi="Arial" w:cs="Arial"/>
      <w:szCs w:val="24"/>
    </w:rPr>
  </w:style>
  <w:style w:type="character" w:customStyle="1" w:styleId="TextChar">
    <w:name w:val="Text Char"/>
    <w:basedOn w:val="DefaultParagraphFont"/>
    <w:link w:val="Text"/>
    <w:rsid w:val="00B36337"/>
    <w:rPr>
      <w:rFonts w:ascii="Arial" w:eastAsia="Arial" w:hAnsi="Arial" w:cs="Arial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649B8"/>
    <w:rPr>
      <w:vertAlign w:val="superscript"/>
    </w:rPr>
  </w:style>
  <w:style w:type="paragraph" w:customStyle="1" w:styleId="Default">
    <w:name w:val="Default"/>
    <w:rsid w:val="007636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45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453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245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42A3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essdata.fda.gov/drugsatfda_docs/label/2021/212154s002lbl.pdf" TargetMode="External"/><Relationship Id="rId4" Type="http://schemas.openxmlformats.org/officeDocument/2006/relationships/hyperlink" Target="https://www.fda.gov/news-events/press-announcements/fda-approves-targeted-treatment-rare-duchenne-muscular-dystrophy-mu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Matthes</dc:creator>
  <cp:keywords/>
  <dc:description/>
  <cp:lastModifiedBy>Alexis Hazlett</cp:lastModifiedBy>
  <cp:revision>2</cp:revision>
  <dcterms:created xsi:type="dcterms:W3CDTF">2023-04-11T16:22:00Z</dcterms:created>
  <dcterms:modified xsi:type="dcterms:W3CDTF">2023-04-11T16:22:00Z</dcterms:modified>
</cp:coreProperties>
</file>