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D108" w14:textId="41B1A203" w:rsidR="0074640F" w:rsidRPr="005759FF" w:rsidRDefault="0074640F" w:rsidP="0074640F">
      <w:pPr>
        <w:pStyle w:val="BodyText"/>
        <w:spacing w:before="68"/>
        <w:ind w:left="1021"/>
        <w:rPr>
          <w:b/>
          <w:w w:val="105"/>
        </w:rPr>
      </w:pPr>
      <w:r>
        <w:rPr>
          <w:b/>
          <w:w w:val="105"/>
        </w:rPr>
        <w:t>Physician Letter</w:t>
      </w:r>
      <w:r>
        <w:rPr>
          <w:b/>
          <w:w w:val="105"/>
        </w:rPr>
        <w:t xml:space="preserve"> (on institutional letterhead)</w:t>
      </w:r>
    </w:p>
    <w:p w14:paraId="3B95FDA4" w14:textId="77777777" w:rsidR="0074640F" w:rsidRDefault="0074640F" w:rsidP="0074640F">
      <w:pPr>
        <w:pStyle w:val="BodyText"/>
        <w:spacing w:before="68"/>
        <w:ind w:left="1021"/>
        <w:rPr>
          <w:w w:val="105"/>
        </w:rPr>
      </w:pPr>
    </w:p>
    <w:p w14:paraId="04305F56" w14:textId="0997FDAD" w:rsidR="0074640F" w:rsidRPr="0074640F" w:rsidRDefault="0074640F" w:rsidP="0074640F">
      <w:pPr>
        <w:pStyle w:val="BodyText"/>
        <w:spacing w:before="68"/>
        <w:ind w:left="1021"/>
        <w:rPr>
          <w:color w:val="FF0000"/>
        </w:rPr>
      </w:pPr>
      <w:r>
        <w:rPr>
          <w:color w:val="FF0000"/>
          <w:w w:val="105"/>
        </w:rPr>
        <w:t>Date</w:t>
      </w:r>
      <w:bookmarkStart w:id="0" w:name="_GoBack"/>
      <w:bookmarkEnd w:id="0"/>
    </w:p>
    <w:p w14:paraId="4EC62927" w14:textId="77777777" w:rsidR="0074640F" w:rsidRDefault="0074640F" w:rsidP="0074640F">
      <w:pPr>
        <w:pStyle w:val="BodyText"/>
        <w:rPr>
          <w:sz w:val="21"/>
        </w:rPr>
      </w:pPr>
    </w:p>
    <w:p w14:paraId="23259EE0" w14:textId="77777777" w:rsidR="0074640F" w:rsidRDefault="0074640F" w:rsidP="0074640F">
      <w:pPr>
        <w:pStyle w:val="BodyText"/>
        <w:spacing w:line="252" w:lineRule="auto"/>
        <w:ind w:left="299" w:right="989" w:firstLine="720"/>
        <w:rPr>
          <w:w w:val="105"/>
        </w:rPr>
      </w:pPr>
      <w:r>
        <w:rPr>
          <w:w w:val="105"/>
        </w:rPr>
        <w:t>RE:</w:t>
      </w:r>
      <w:r w:rsidRPr="004647D4">
        <w:rPr>
          <w:color w:val="FF0000"/>
          <w:w w:val="105"/>
        </w:rPr>
        <w:t xml:space="preserve"> Name</w:t>
      </w:r>
    </w:p>
    <w:p w14:paraId="754CCBD1" w14:textId="77777777" w:rsidR="0074640F" w:rsidRDefault="0074640F" w:rsidP="0074640F">
      <w:pPr>
        <w:pStyle w:val="BodyText"/>
        <w:spacing w:line="252" w:lineRule="auto"/>
        <w:ind w:left="1020" w:right="989" w:hanging="1"/>
      </w:pPr>
      <w:r>
        <w:rPr>
          <w:w w:val="105"/>
        </w:rPr>
        <w:t>DOB: _________</w:t>
      </w:r>
    </w:p>
    <w:p w14:paraId="1E3405F7" w14:textId="77777777" w:rsidR="0074640F" w:rsidRDefault="0074640F" w:rsidP="0074640F">
      <w:pPr>
        <w:pStyle w:val="Heading3"/>
        <w:spacing w:before="64" w:line="256" w:lineRule="auto"/>
        <w:ind w:right="1029" w:firstLine="2"/>
        <w:rPr>
          <w:b w:val="0"/>
        </w:rPr>
      </w:pPr>
      <w:r>
        <w:rPr>
          <w:b w:val="0"/>
        </w:rPr>
        <w:br w:type="column"/>
      </w:r>
    </w:p>
    <w:p w14:paraId="4CD5A414" w14:textId="77777777" w:rsidR="0074640F" w:rsidRDefault="0074640F" w:rsidP="0074640F">
      <w:pPr>
        <w:rPr>
          <w:sz w:val="21"/>
        </w:rPr>
        <w:sectPr w:rsidR="0074640F" w:rsidSect="005759FF">
          <w:pgSz w:w="12220" w:h="20140"/>
          <w:pgMar w:top="1413" w:right="420" w:bottom="280" w:left="520" w:header="720" w:footer="720" w:gutter="0"/>
          <w:cols w:num="2" w:space="720" w:equalWidth="0">
            <w:col w:w="4040" w:space="40"/>
            <w:col w:w="7200"/>
          </w:cols>
        </w:sectPr>
      </w:pPr>
    </w:p>
    <w:p w14:paraId="3B047AD1" w14:textId="77777777" w:rsidR="0074640F" w:rsidRDefault="0074640F" w:rsidP="0074640F">
      <w:pPr>
        <w:pStyle w:val="BodyText"/>
        <w:spacing w:before="1"/>
        <w:rPr>
          <w:b/>
          <w:sz w:val="12"/>
        </w:rPr>
      </w:pPr>
    </w:p>
    <w:p w14:paraId="35E87ED1" w14:textId="77777777" w:rsidR="0074640F" w:rsidRDefault="0074640F" w:rsidP="0074640F">
      <w:pPr>
        <w:pStyle w:val="BodyText"/>
        <w:spacing w:before="94"/>
        <w:ind w:left="1021"/>
      </w:pPr>
      <w:r>
        <w:rPr>
          <w:w w:val="105"/>
        </w:rPr>
        <w:t xml:space="preserve">To Whom It </w:t>
      </w:r>
      <w:proofErr w:type="gramStart"/>
      <w:r>
        <w:rPr>
          <w:w w:val="105"/>
        </w:rPr>
        <w:t>may</w:t>
      </w:r>
      <w:proofErr w:type="gramEnd"/>
      <w:r>
        <w:rPr>
          <w:w w:val="105"/>
        </w:rPr>
        <w:t xml:space="preserve"> Concern:</w:t>
      </w:r>
    </w:p>
    <w:p w14:paraId="3355D811" w14:textId="77777777" w:rsidR="0074640F" w:rsidRDefault="0074640F" w:rsidP="0074640F">
      <w:pPr>
        <w:pStyle w:val="BodyText"/>
        <w:rPr>
          <w:sz w:val="21"/>
        </w:rPr>
      </w:pPr>
    </w:p>
    <w:p w14:paraId="7F4ECA3B" w14:textId="77777777" w:rsidR="0074640F" w:rsidRPr="00B41FB5" w:rsidRDefault="0074640F" w:rsidP="0074640F">
      <w:pPr>
        <w:pStyle w:val="BodyText"/>
        <w:spacing w:before="1"/>
        <w:ind w:left="1020"/>
        <w:rPr>
          <w:color w:val="FF0000"/>
        </w:rPr>
      </w:pPr>
      <w:r>
        <w:rPr>
          <w:w w:val="105"/>
        </w:rPr>
        <w:t xml:space="preserve">Appeal letter for denial for Group 4 power </w:t>
      </w:r>
      <w:proofErr w:type="spellStart"/>
      <w:r>
        <w:rPr>
          <w:w w:val="105"/>
        </w:rPr>
        <w:t>wc</w:t>
      </w:r>
      <w:proofErr w:type="spellEnd"/>
      <w:r>
        <w:rPr>
          <w:w w:val="105"/>
        </w:rPr>
        <w:t xml:space="preserve"> with standing and seat elevating function </w:t>
      </w:r>
      <w:r>
        <w:rPr>
          <w:color w:val="FF0000"/>
          <w:w w:val="105"/>
        </w:rPr>
        <w:t>(name and specifications of equipment being requested)</w:t>
      </w:r>
    </w:p>
    <w:p w14:paraId="0CB13345" w14:textId="77777777" w:rsidR="0074640F" w:rsidRDefault="0074640F" w:rsidP="0074640F">
      <w:pPr>
        <w:pStyle w:val="BodyText"/>
        <w:spacing w:before="5"/>
        <w:rPr>
          <w:sz w:val="21"/>
        </w:rPr>
      </w:pPr>
    </w:p>
    <w:p w14:paraId="05089F08" w14:textId="77777777" w:rsidR="0074640F" w:rsidRDefault="0074640F" w:rsidP="0074640F">
      <w:pPr>
        <w:pStyle w:val="BodyText"/>
        <w:spacing w:line="252" w:lineRule="auto"/>
        <w:ind w:left="1022" w:right="826" w:firstLine="2"/>
      </w:pPr>
      <w:r>
        <w:rPr>
          <w:w w:val="105"/>
        </w:rPr>
        <w:t xml:space="preserve">__________ is a </w:t>
      </w:r>
      <w:proofErr w:type="gramStart"/>
      <w:r>
        <w:rPr>
          <w:w w:val="105"/>
        </w:rPr>
        <w:t>15 year-old</w:t>
      </w:r>
      <w:proofErr w:type="gramEnd"/>
      <w:r>
        <w:rPr>
          <w:w w:val="105"/>
        </w:rPr>
        <w:t xml:space="preserve"> with a Duchenne muscular dystrophy with associated progressive weakness, end stage ambulation, and progressive contractures. _______ timed motor function measures, including a timed </w:t>
      </w:r>
      <w:proofErr w:type="gramStart"/>
      <w:r>
        <w:rPr>
          <w:w w:val="105"/>
        </w:rPr>
        <w:t>30 foot</w:t>
      </w:r>
      <w:proofErr w:type="gramEnd"/>
      <w:r>
        <w:rPr>
          <w:w w:val="105"/>
        </w:rPr>
        <w:t xml:space="preserve"> walk and North Star Ambulatory Assessment, suggest that he only has 6 or less months of ambulation left. During this </w:t>
      </w:r>
      <w:proofErr w:type="gramStart"/>
      <w:r>
        <w:rPr>
          <w:w w:val="105"/>
        </w:rPr>
        <w:t>time</w:t>
      </w:r>
      <w:proofErr w:type="gramEnd"/>
      <w:r>
        <w:rPr>
          <w:w w:val="105"/>
        </w:rPr>
        <w:t xml:space="preserve"> he is not safe or able to walk out in the community. Even household ambulation runs a high risk of falls and serious injury. He has been utilizing a scooter for long distance mobility for ~ 9 years, and unfortunately it is now time for him to transition to a joy stick drive power chair.</w:t>
      </w:r>
    </w:p>
    <w:p w14:paraId="36C9BBE4" w14:textId="77777777" w:rsidR="0074640F" w:rsidRDefault="0074640F" w:rsidP="0074640F">
      <w:pPr>
        <w:pStyle w:val="BodyText"/>
        <w:spacing w:before="7"/>
        <w:rPr>
          <w:sz w:val="20"/>
        </w:rPr>
      </w:pPr>
    </w:p>
    <w:p w14:paraId="7439E654" w14:textId="77777777" w:rsidR="0074640F" w:rsidRDefault="0074640F" w:rsidP="0074640F">
      <w:pPr>
        <w:pStyle w:val="BodyText"/>
        <w:spacing w:before="1" w:line="252" w:lineRule="auto"/>
        <w:ind w:left="1022" w:right="999" w:firstLine="4"/>
      </w:pPr>
      <w:r>
        <w:rPr>
          <w:w w:val="105"/>
        </w:rPr>
        <w:t>I have had the opportunity to work in our Neuromuscular Clinic for over twenty years, which has allowed me to witness first-hand the progression of Duchenne muscular dystrophy, and it is well described in the literature. Without continued use of his muscles and relatively full extension of his joints, as is done with supported standing and reaching activities, ________will have a greater decline in his strength and much faster progression of his joint contractures. Specifically, without supported standing________ will develop severe flexion contractures at his hips, knees and ankles typically within 1-2 years that are irreversible. This will further decrease his ability to move his legs for mobility in bed and make transfers and dressing more difficult and place him at very high risk for unnecessary pain, skin breakdown and falls. Without the seat elevating function he will have much less opportunity to use his arms for functional activities, due to his proximal weakness and him not being able to reach arms high enough for functional surfaces and objects, which will hasten both loss of strength and contracture development.</w:t>
      </w:r>
    </w:p>
    <w:p w14:paraId="6C460FD0" w14:textId="77777777" w:rsidR="0074640F" w:rsidRDefault="0074640F" w:rsidP="0074640F">
      <w:pPr>
        <w:pStyle w:val="BodyText"/>
        <w:spacing w:before="6"/>
        <w:rPr>
          <w:sz w:val="20"/>
        </w:rPr>
      </w:pPr>
    </w:p>
    <w:p w14:paraId="56D97C99" w14:textId="77777777" w:rsidR="0074640F" w:rsidRDefault="0074640F" w:rsidP="0074640F">
      <w:pPr>
        <w:spacing w:line="254" w:lineRule="auto"/>
        <w:ind w:left="1027" w:right="807" w:hanging="2"/>
        <w:rPr>
          <w:i/>
          <w:sz w:val="20"/>
        </w:rPr>
      </w:pPr>
      <w:r>
        <w:rPr>
          <w:w w:val="105"/>
          <w:sz w:val="19"/>
        </w:rPr>
        <w:t xml:space="preserve">The CDC published an expert consensus statement that recommends the use of supported standing in boys with DMD who are end stage ambulators </w:t>
      </w:r>
      <w:r>
        <w:rPr>
          <w:i/>
          <w:w w:val="105"/>
          <w:sz w:val="20"/>
        </w:rPr>
        <w:t xml:space="preserve">(Bushby et al Lancet Neurology Vol9 2010 </w:t>
      </w:r>
      <w:proofErr w:type="spellStart"/>
      <w:r>
        <w:rPr>
          <w:i/>
          <w:w w:val="105"/>
          <w:sz w:val="20"/>
        </w:rPr>
        <w:t>pgs</w:t>
      </w:r>
      <w:proofErr w:type="spellEnd"/>
    </w:p>
    <w:p w14:paraId="708DD1EB" w14:textId="77777777" w:rsidR="0074640F" w:rsidRDefault="0074640F" w:rsidP="0074640F">
      <w:pPr>
        <w:pStyle w:val="BodyText"/>
        <w:spacing w:line="216" w:lineRule="exact"/>
        <w:ind w:left="1029"/>
      </w:pPr>
      <w:r>
        <w:rPr>
          <w:i/>
          <w:w w:val="105"/>
          <w:sz w:val="20"/>
        </w:rPr>
        <w:t xml:space="preserve">177-189) </w:t>
      </w:r>
      <w:r>
        <w:rPr>
          <w:w w:val="105"/>
        </w:rPr>
        <w:t>and there are controlled studies that demonstrate the increased progression of disease in DMD</w:t>
      </w:r>
    </w:p>
    <w:p w14:paraId="0BBB2A7F" w14:textId="77777777" w:rsidR="0074640F" w:rsidRDefault="0074640F" w:rsidP="0074640F">
      <w:pPr>
        <w:spacing w:before="10" w:line="242" w:lineRule="auto"/>
        <w:ind w:left="1028" w:right="807" w:firstLine="3"/>
        <w:rPr>
          <w:i/>
          <w:sz w:val="20"/>
        </w:rPr>
      </w:pPr>
      <w:r>
        <w:rPr>
          <w:w w:val="105"/>
          <w:sz w:val="19"/>
        </w:rPr>
        <w:t xml:space="preserve">that occurs without functional use of arms, as would be the case with a </w:t>
      </w:r>
      <w:proofErr w:type="spellStart"/>
      <w:r>
        <w:rPr>
          <w:w w:val="105"/>
          <w:sz w:val="19"/>
        </w:rPr>
        <w:t>wc</w:t>
      </w:r>
      <w:proofErr w:type="spellEnd"/>
      <w:r>
        <w:rPr>
          <w:w w:val="105"/>
          <w:sz w:val="19"/>
        </w:rPr>
        <w:t xml:space="preserve"> that does not have a seat </w:t>
      </w:r>
      <w:proofErr w:type="spellStart"/>
      <w:r>
        <w:rPr>
          <w:w w:val="105"/>
          <w:sz w:val="19"/>
        </w:rPr>
        <w:t>elvator</w:t>
      </w:r>
      <w:proofErr w:type="spellEnd"/>
      <w:r>
        <w:rPr>
          <w:w w:val="105"/>
          <w:sz w:val="19"/>
        </w:rPr>
        <w:t xml:space="preserve">. </w:t>
      </w:r>
      <w:r>
        <w:rPr>
          <w:i/>
          <w:w w:val="105"/>
          <w:sz w:val="20"/>
        </w:rPr>
        <w:t xml:space="preserve">(Jansen et al Neurorehabilitation Neural Recovery 2013 </w:t>
      </w:r>
      <w:proofErr w:type="spellStart"/>
      <w:r>
        <w:rPr>
          <w:i/>
          <w:w w:val="105"/>
          <w:sz w:val="20"/>
        </w:rPr>
        <w:t>pgs</w:t>
      </w:r>
      <w:proofErr w:type="spellEnd"/>
      <w:r>
        <w:rPr>
          <w:i/>
          <w:w w:val="105"/>
          <w:sz w:val="20"/>
        </w:rPr>
        <w:t xml:space="preserve"> 816-27.)</w:t>
      </w:r>
    </w:p>
    <w:p w14:paraId="265A0302" w14:textId="77777777" w:rsidR="0074640F" w:rsidRDefault="0074640F" w:rsidP="0074640F">
      <w:pPr>
        <w:pStyle w:val="BodyText"/>
        <w:spacing w:before="3"/>
        <w:rPr>
          <w:i/>
          <w:sz w:val="20"/>
        </w:rPr>
      </w:pPr>
    </w:p>
    <w:p w14:paraId="66323865" w14:textId="77777777" w:rsidR="0074640F" w:rsidRDefault="0074640F" w:rsidP="0074640F">
      <w:pPr>
        <w:pStyle w:val="BodyText"/>
        <w:spacing w:line="252" w:lineRule="auto"/>
        <w:ind w:left="1032" w:right="999" w:hanging="6"/>
      </w:pPr>
      <w:r>
        <w:rPr>
          <w:w w:val="105"/>
        </w:rPr>
        <w:t xml:space="preserve">It is my professional opinion that a </w:t>
      </w:r>
      <w:proofErr w:type="spellStart"/>
      <w:r>
        <w:rPr>
          <w:w w:val="105"/>
        </w:rPr>
        <w:t>wc</w:t>
      </w:r>
      <w:proofErr w:type="spellEnd"/>
      <w:r>
        <w:rPr>
          <w:w w:val="105"/>
        </w:rPr>
        <w:t xml:space="preserve"> with both a standing feature and seat elevator is </w:t>
      </w:r>
      <w:proofErr w:type="spellStart"/>
      <w:r>
        <w:rPr>
          <w:w w:val="105"/>
        </w:rPr>
        <w:t>medicaily</w:t>
      </w:r>
      <w:proofErr w:type="spellEnd"/>
      <w:r>
        <w:rPr>
          <w:w w:val="105"/>
        </w:rPr>
        <w:t xml:space="preserve"> necessary for ________ to decrease the progression of his disease, improve his independence and minimize pain and risk of falls.</w:t>
      </w:r>
    </w:p>
    <w:p w14:paraId="2FAA5E46" w14:textId="77777777" w:rsidR="0074640F" w:rsidRPr="004647D4" w:rsidRDefault="0074640F" w:rsidP="0074640F">
      <w:pPr>
        <w:pStyle w:val="BodyText"/>
        <w:spacing w:before="37" w:line="440" w:lineRule="atLeast"/>
        <w:ind w:left="1035" w:right="4221" w:hanging="6"/>
        <w:rPr>
          <w:rFonts w:ascii="Times New Roman"/>
          <w:color w:val="FF0000"/>
          <w:w w:val="105"/>
          <w:sz w:val="30"/>
        </w:rPr>
      </w:pPr>
      <w:r>
        <w:rPr>
          <w:w w:val="105"/>
        </w:rPr>
        <w:t xml:space="preserve">Please feel free to call the office with questions at </w:t>
      </w:r>
      <w:r>
        <w:rPr>
          <w:color w:val="FF0000"/>
          <w:w w:val="105"/>
        </w:rPr>
        <w:t>__________.</w:t>
      </w:r>
    </w:p>
    <w:p w14:paraId="35EF6644" w14:textId="77777777" w:rsidR="0074640F" w:rsidRDefault="0074640F" w:rsidP="0074640F">
      <w:pPr>
        <w:pStyle w:val="BodyText"/>
        <w:spacing w:before="37" w:line="440" w:lineRule="atLeast"/>
        <w:ind w:left="1035" w:right="4221" w:hanging="6"/>
      </w:pPr>
      <w:r>
        <w:rPr>
          <w:w w:val="105"/>
        </w:rPr>
        <w:t>Sincerely,</w:t>
      </w:r>
    </w:p>
    <w:p w14:paraId="3C331971" w14:textId="77777777" w:rsidR="0074640F" w:rsidRDefault="0074640F" w:rsidP="0074640F">
      <w:pPr>
        <w:spacing w:line="252" w:lineRule="auto"/>
        <w:rPr>
          <w:rFonts w:ascii="Times New Roman"/>
          <w:spacing w:val="-8"/>
          <w:w w:val="135"/>
          <w:sz w:val="32"/>
        </w:rPr>
      </w:pPr>
    </w:p>
    <w:p w14:paraId="0F63DC9F" w14:textId="77777777" w:rsidR="0074640F" w:rsidRPr="004647D4" w:rsidRDefault="0074640F" w:rsidP="0074640F">
      <w:pPr>
        <w:spacing w:line="252" w:lineRule="auto"/>
        <w:ind w:left="990" w:hanging="990"/>
        <w:rPr>
          <w:color w:val="FF0000"/>
        </w:rPr>
        <w:sectPr w:rsidR="0074640F" w:rsidRPr="004647D4">
          <w:type w:val="continuous"/>
          <w:pgSz w:w="12220" w:h="20140"/>
          <w:pgMar w:top="520" w:right="420" w:bottom="280" w:left="520" w:header="720" w:footer="720" w:gutter="0"/>
          <w:cols w:space="720"/>
        </w:sectPr>
      </w:pPr>
      <w:r>
        <w:tab/>
      </w:r>
      <w:r>
        <w:rPr>
          <w:color w:val="FF0000"/>
        </w:rPr>
        <w:t>(physician signature)</w:t>
      </w:r>
    </w:p>
    <w:p w14:paraId="051367B4" w14:textId="77777777" w:rsidR="0074640F" w:rsidRDefault="0074640F" w:rsidP="0074640F">
      <w:pPr>
        <w:pStyle w:val="BodyText"/>
        <w:spacing w:before="5"/>
        <w:rPr>
          <w:sz w:val="22"/>
        </w:rPr>
      </w:pPr>
    </w:p>
    <w:p w14:paraId="5B0A0D87" w14:textId="77777777" w:rsidR="008575B1" w:rsidRDefault="008575B1"/>
    <w:sectPr w:rsidR="008575B1" w:rsidSect="0010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0F"/>
    <w:rsid w:val="00101729"/>
    <w:rsid w:val="0074640F"/>
    <w:rsid w:val="008575B1"/>
    <w:rsid w:val="00B7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7555F"/>
  <w15:chartTrackingRefBased/>
  <w15:docId w15:val="{2B107C07-34D3-3A4E-9879-B9DF68DA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40F"/>
    <w:pPr>
      <w:widowControl w:val="0"/>
      <w:autoSpaceDE w:val="0"/>
      <w:autoSpaceDN w:val="0"/>
    </w:pPr>
    <w:rPr>
      <w:rFonts w:ascii="Arial" w:eastAsia="Arial" w:hAnsi="Arial" w:cs="Arial"/>
      <w:sz w:val="22"/>
      <w:szCs w:val="22"/>
    </w:rPr>
  </w:style>
  <w:style w:type="paragraph" w:styleId="Heading3">
    <w:name w:val="heading 3"/>
    <w:basedOn w:val="Normal"/>
    <w:link w:val="Heading3Char"/>
    <w:uiPriority w:val="9"/>
    <w:unhideWhenUsed/>
    <w:qFormat/>
    <w:rsid w:val="0074640F"/>
    <w:pPr>
      <w:ind w:left="638"/>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40F"/>
    <w:rPr>
      <w:rFonts w:ascii="Arial" w:eastAsia="Arial" w:hAnsi="Arial" w:cs="Arial"/>
      <w:b/>
      <w:bCs/>
      <w:sz w:val="21"/>
      <w:szCs w:val="21"/>
    </w:rPr>
  </w:style>
  <w:style w:type="paragraph" w:styleId="BodyText">
    <w:name w:val="Body Text"/>
    <w:basedOn w:val="Normal"/>
    <w:link w:val="BodyTextChar"/>
    <w:uiPriority w:val="1"/>
    <w:qFormat/>
    <w:rsid w:val="0074640F"/>
    <w:rPr>
      <w:sz w:val="19"/>
      <w:szCs w:val="19"/>
    </w:rPr>
  </w:style>
  <w:style w:type="character" w:customStyle="1" w:styleId="BodyTextChar">
    <w:name w:val="Body Text Char"/>
    <w:basedOn w:val="DefaultParagraphFont"/>
    <w:link w:val="BodyText"/>
    <w:uiPriority w:val="1"/>
    <w:rsid w:val="0074640F"/>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Kinnett</dc:creator>
  <cp:keywords/>
  <dc:description/>
  <cp:lastModifiedBy>Kathi Kinnett</cp:lastModifiedBy>
  <cp:revision>1</cp:revision>
  <dcterms:created xsi:type="dcterms:W3CDTF">2018-12-07T20:53:00Z</dcterms:created>
  <dcterms:modified xsi:type="dcterms:W3CDTF">2018-12-07T20:54:00Z</dcterms:modified>
</cp:coreProperties>
</file>